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lang w:val="is-IS" w:eastAsia="en-US"/>
        </w:rPr>
        <w:id w:val="-621149494"/>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5B9BD5" w:themeColor="accent1"/>
            </w:tblBorders>
            <w:tblLook w:val="04A0" w:firstRow="1" w:lastRow="0" w:firstColumn="1" w:lastColumn="0" w:noHBand="0" w:noVBand="1"/>
          </w:tblPr>
          <w:tblGrid>
            <w:gridCol w:w="7239"/>
          </w:tblGrid>
          <w:tr w:rsidR="00AA1CC1" w14:paraId="480BC094" w14:textId="77777777">
            <w:sdt>
              <w:sdtPr>
                <w:rPr>
                  <w:rFonts w:asciiTheme="majorHAnsi" w:eastAsiaTheme="majorEastAsia" w:hAnsiTheme="majorHAnsi" w:cstheme="majorBidi"/>
                  <w:lang w:val="is-IS" w:eastAsia="en-US"/>
                </w:rPr>
                <w:alias w:val="Company"/>
                <w:id w:val="13406915"/>
                <w:placeholder>
                  <w:docPart w:val="5A740133EDD4479C8C9DDA11A090FAD3"/>
                </w:placeholde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7672" w:type="dxa"/>
                    <w:tcMar>
                      <w:top w:w="216" w:type="dxa"/>
                      <w:left w:w="115" w:type="dxa"/>
                      <w:bottom w:w="216" w:type="dxa"/>
                      <w:right w:w="115" w:type="dxa"/>
                    </w:tcMar>
                  </w:tcPr>
                  <w:p w14:paraId="32F6FB19" w14:textId="77777777" w:rsidR="00AA1CC1" w:rsidRDefault="00AA1CC1">
                    <w:pPr>
                      <w:pStyle w:val="Enginbil"/>
                      <w:rPr>
                        <w:rFonts w:asciiTheme="majorHAnsi" w:eastAsiaTheme="majorEastAsia" w:hAnsiTheme="majorHAnsi" w:cstheme="majorBidi"/>
                      </w:rPr>
                    </w:pPr>
                    <w:r>
                      <w:rPr>
                        <w:rFonts w:asciiTheme="majorHAnsi" w:eastAsiaTheme="majorEastAsia" w:hAnsiTheme="majorHAnsi" w:cstheme="majorBidi"/>
                        <w:lang w:val="is-IS"/>
                      </w:rPr>
                      <w:t>Lionsklúbburinn</w:t>
                    </w:r>
                  </w:p>
                </w:tc>
              </w:sdtContent>
            </w:sdt>
          </w:tr>
          <w:tr w:rsidR="00AA1CC1" w14:paraId="27CD37E3" w14:textId="77777777">
            <w:tc>
              <w:tcPr>
                <w:tcW w:w="7672" w:type="dxa"/>
              </w:tcPr>
              <w:sdt>
                <w:sdtPr>
                  <w:rPr>
                    <w:rFonts w:asciiTheme="majorHAnsi" w:eastAsiaTheme="majorEastAsia" w:hAnsiTheme="majorHAnsi" w:cstheme="majorBidi"/>
                    <w:color w:val="5B9BD5" w:themeColor="accent1"/>
                    <w:sz w:val="80"/>
                    <w:szCs w:val="80"/>
                  </w:rPr>
                  <w:alias w:val="Title"/>
                  <w:id w:val="13406919"/>
                  <w:placeholder>
                    <w:docPart w:val="981227A5386B44BAA5FCD41569DB4C96"/>
                  </w:placeholder>
                  <w:dataBinding w:prefixMappings="xmlns:ns0='http://schemas.openxmlformats.org/package/2006/metadata/core-properties' xmlns:ns1='http://purl.org/dc/elements/1.1/'" w:xpath="/ns0:coreProperties[1]/ns1:title[1]" w:storeItemID="{6C3C8BC8-F283-45AE-878A-BAB7291924A1}"/>
                  <w:text/>
                </w:sdtPr>
                <w:sdtEndPr/>
                <w:sdtContent>
                  <w:p w14:paraId="05E7C716" w14:textId="77777777" w:rsidR="00AA1CC1" w:rsidRDefault="00AA1CC1" w:rsidP="00AA1CC1">
                    <w:pPr>
                      <w:pStyle w:val="Enginbil"/>
                      <w:rPr>
                        <w:rFonts w:asciiTheme="majorHAnsi" w:eastAsiaTheme="majorEastAsia" w:hAnsiTheme="majorHAnsi" w:cstheme="majorBidi"/>
                        <w:color w:val="5B9BD5" w:themeColor="accent1"/>
                        <w:sz w:val="80"/>
                        <w:szCs w:val="80"/>
                      </w:rPr>
                    </w:pPr>
                    <w:proofErr w:type="spellStart"/>
                    <w:r>
                      <w:rPr>
                        <w:rFonts w:asciiTheme="majorHAnsi" w:eastAsiaTheme="majorEastAsia" w:hAnsiTheme="majorHAnsi" w:cstheme="majorBidi"/>
                        <w:color w:val="5B9BD5" w:themeColor="accent1"/>
                        <w:sz w:val="80"/>
                        <w:szCs w:val="80"/>
                      </w:rPr>
                      <w:t>Stjórn</w:t>
                    </w:r>
                    <w:proofErr w:type="spellEnd"/>
                    <w:r>
                      <w:rPr>
                        <w:rFonts w:asciiTheme="majorHAnsi" w:eastAsiaTheme="majorEastAsia" w:hAnsiTheme="majorHAnsi" w:cstheme="majorBidi"/>
                        <w:color w:val="5B9BD5" w:themeColor="accent1"/>
                        <w:sz w:val="80"/>
                        <w:szCs w:val="80"/>
                      </w:rPr>
                      <w:t xml:space="preserve"> og </w:t>
                    </w:r>
                    <w:proofErr w:type="spellStart"/>
                    <w:r>
                      <w:rPr>
                        <w:rFonts w:asciiTheme="majorHAnsi" w:eastAsiaTheme="majorEastAsia" w:hAnsiTheme="majorHAnsi" w:cstheme="majorBidi"/>
                        <w:color w:val="5B9BD5" w:themeColor="accent1"/>
                        <w:sz w:val="80"/>
                        <w:szCs w:val="80"/>
                      </w:rPr>
                      <w:t>nefndir</w:t>
                    </w:r>
                    <w:proofErr w:type="spellEnd"/>
                  </w:p>
                </w:sdtContent>
              </w:sdt>
            </w:tc>
          </w:tr>
          <w:tr w:rsidR="00AA1CC1" w14:paraId="39500835" w14:textId="77777777">
            <w:sdt>
              <w:sdtPr>
                <w:rPr>
                  <w:rFonts w:asciiTheme="majorHAnsi" w:eastAsiaTheme="majorEastAsia" w:hAnsiTheme="majorHAnsi" w:cstheme="majorBidi"/>
                </w:rPr>
                <w:alias w:val="Subtitle"/>
                <w:id w:val="13406923"/>
                <w:placeholder>
                  <w:docPart w:val="86694242678C40A4B721C6DFF0F7696C"/>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6E5CF58" w14:textId="375C8579" w:rsidR="00AA1CC1" w:rsidRDefault="00AA1CC1" w:rsidP="00D24207">
                    <w:pPr>
                      <w:pStyle w:val="Enginbil"/>
                      <w:rPr>
                        <w:rFonts w:asciiTheme="majorHAnsi" w:eastAsiaTheme="majorEastAsia" w:hAnsiTheme="majorHAnsi" w:cstheme="majorBidi"/>
                      </w:rPr>
                    </w:pPr>
                    <w:proofErr w:type="spellStart"/>
                    <w:r>
                      <w:rPr>
                        <w:rFonts w:asciiTheme="majorHAnsi" w:eastAsiaTheme="majorEastAsia" w:hAnsiTheme="majorHAnsi" w:cstheme="majorBidi"/>
                      </w:rPr>
                      <w:t>Starfsárið</w:t>
                    </w:r>
                    <w:proofErr w:type="spellEnd"/>
                    <w:r>
                      <w:rPr>
                        <w:rFonts w:asciiTheme="majorHAnsi" w:eastAsiaTheme="majorEastAsia" w:hAnsiTheme="majorHAnsi" w:cstheme="majorBidi"/>
                      </w:rPr>
                      <w:t xml:space="preserve"> </w:t>
                    </w:r>
                    <w:r w:rsidR="00331982">
                      <w:rPr>
                        <w:rFonts w:asciiTheme="majorHAnsi" w:eastAsiaTheme="majorEastAsia" w:hAnsiTheme="majorHAnsi" w:cstheme="majorBidi"/>
                      </w:rPr>
                      <w:t>20</w:t>
                    </w:r>
                    <w:r w:rsidR="00B37C85">
                      <w:rPr>
                        <w:rFonts w:asciiTheme="majorHAnsi" w:eastAsiaTheme="majorEastAsia" w:hAnsiTheme="majorHAnsi" w:cstheme="majorBidi"/>
                      </w:rPr>
                      <w:t>2</w:t>
                    </w:r>
                    <w:r w:rsidR="009246AA">
                      <w:rPr>
                        <w:rFonts w:asciiTheme="majorHAnsi" w:eastAsiaTheme="majorEastAsia" w:hAnsiTheme="majorHAnsi" w:cstheme="majorBidi"/>
                      </w:rPr>
                      <w:t>5</w:t>
                    </w:r>
                    <w:r w:rsidR="00B37C85">
                      <w:rPr>
                        <w:rFonts w:asciiTheme="majorHAnsi" w:eastAsiaTheme="majorEastAsia" w:hAnsiTheme="majorHAnsi" w:cstheme="majorBidi"/>
                      </w:rPr>
                      <w:t xml:space="preserve"> - 202</w:t>
                    </w:r>
                    <w:r w:rsidR="009246AA">
                      <w:rPr>
                        <w:rFonts w:asciiTheme="majorHAnsi" w:eastAsiaTheme="majorEastAsia" w:hAnsiTheme="majorHAnsi" w:cstheme="majorBidi"/>
                      </w:rPr>
                      <w:t>6</w:t>
                    </w:r>
                  </w:p>
                </w:tc>
              </w:sdtContent>
            </w:sdt>
          </w:tr>
        </w:tbl>
        <w:p w14:paraId="4E57BDA8" w14:textId="77777777" w:rsidR="00AA1CC1" w:rsidRDefault="00AA1CC1"/>
        <w:p w14:paraId="1713BF29" w14:textId="77777777" w:rsidR="00AA1CC1" w:rsidRDefault="00AA1CC1"/>
        <w:tbl>
          <w:tblPr>
            <w:tblpPr w:leftFromText="187" w:rightFromText="187" w:horzAnchor="margin" w:tblpXSpec="center" w:tblpYSpec="bottom"/>
            <w:tblW w:w="4000" w:type="pct"/>
            <w:tblLook w:val="04A0" w:firstRow="1" w:lastRow="0" w:firstColumn="1" w:lastColumn="0" w:noHBand="0" w:noVBand="1"/>
          </w:tblPr>
          <w:tblGrid>
            <w:gridCol w:w="7258"/>
          </w:tblGrid>
          <w:tr w:rsidR="00AA1CC1" w14:paraId="6F9EA7A8" w14:textId="77777777">
            <w:tc>
              <w:tcPr>
                <w:tcW w:w="7672" w:type="dxa"/>
                <w:tcMar>
                  <w:top w:w="216" w:type="dxa"/>
                  <w:left w:w="115" w:type="dxa"/>
                  <w:bottom w:w="216" w:type="dxa"/>
                  <w:right w:w="115" w:type="dxa"/>
                </w:tcMar>
              </w:tcPr>
              <w:p w14:paraId="6B99354C" w14:textId="2246108C" w:rsidR="00AA1CC1" w:rsidRPr="006F28A6" w:rsidRDefault="00516185" w:rsidP="00516185">
                <w:pPr>
                  <w:pStyle w:val="Enginbil"/>
                  <w:jc w:val="center"/>
                  <w:rPr>
                    <w:color w:val="5B9BD5" w:themeColor="accent1"/>
                    <w:lang w:val="is-IS"/>
                  </w:rPr>
                </w:pPr>
                <w:r>
                  <w:rPr>
                    <w:color w:val="5B9BD5" w:themeColor="accent1"/>
                    <w:lang w:val="is-IS"/>
                  </w:rPr>
                  <w:t>Hér er um tillögu að skipulagi að ræða en klúbbar haga sínu starfi</w:t>
                </w:r>
                <w:r>
                  <w:rPr>
                    <w:color w:val="5B9BD5" w:themeColor="accent1"/>
                    <w:lang w:val="is-IS"/>
                  </w:rPr>
                  <w:br/>
                  <w:t xml:space="preserve"> eins og þeim hentar best.</w:t>
                </w:r>
              </w:p>
            </w:tc>
          </w:tr>
        </w:tbl>
        <w:p w14:paraId="3492CC65" w14:textId="77777777" w:rsidR="00AA1CC1" w:rsidRDefault="00AA1CC1"/>
        <w:p w14:paraId="7EB81BF9" w14:textId="77777777" w:rsidR="00AA1CC1" w:rsidRDefault="00AA1CC1">
          <w:pPr>
            <w:rPr>
              <w:rFonts w:asciiTheme="majorHAnsi" w:eastAsiaTheme="majorEastAsia" w:hAnsiTheme="majorHAnsi" w:cstheme="majorBidi"/>
              <w:b/>
              <w:bCs/>
              <w:color w:val="2E74B5" w:themeColor="accent1" w:themeShade="BF"/>
              <w:sz w:val="28"/>
              <w:szCs w:val="28"/>
            </w:rPr>
          </w:pPr>
          <w:r>
            <w:br w:type="page"/>
          </w:r>
        </w:p>
      </w:sdtContent>
    </w:sdt>
    <w:p w14:paraId="78162520" w14:textId="77777777" w:rsidR="00474F4E" w:rsidRDefault="00474F4E" w:rsidP="00474F4E">
      <w:pPr>
        <w:pStyle w:val="Fyrirsgn1"/>
      </w:pPr>
      <w:r>
        <w:lastRenderedPageBreak/>
        <w:t>Stjórn</w:t>
      </w:r>
      <w:r>
        <w:tab/>
      </w:r>
    </w:p>
    <w:p w14:paraId="049B3EA1" w14:textId="77777777" w:rsidR="00474F4E" w:rsidRDefault="00474F4E" w:rsidP="00474F4E">
      <w:r>
        <w:t>Formaður hefur með höndum æðsta framkvæmdavald í klúbbnum. Hann stýrir klúbbfundum, nema annað sé ákveðið. Hann sér um að framkvæmd kosninga sé lögleg.</w:t>
      </w:r>
      <w:r>
        <w:tab/>
      </w:r>
    </w:p>
    <w:p w14:paraId="52BE5FA8" w14:textId="77777777" w:rsidR="00474F4E" w:rsidRDefault="00474F4E" w:rsidP="00474F4E">
      <w:r>
        <w:t>Ritari færir allar skýrslur og skrár klúbbsins og sér um samskipti klúbbsins við svæði, umdæmi og fjölumdæmi.</w:t>
      </w:r>
    </w:p>
    <w:p w14:paraId="6C68A092" w14:textId="6BD339E3" w:rsidR="00474F4E" w:rsidRDefault="00474F4E" w:rsidP="00474F4E">
      <w:pPr>
        <w:tabs>
          <w:tab w:val="left" w:pos="2835"/>
          <w:tab w:val="right" w:leader="underscore" w:pos="8505"/>
        </w:tabs>
      </w:pPr>
      <w:r>
        <w:t>Formaður</w:t>
      </w:r>
      <w:r w:rsidR="00C83132">
        <w:t xml:space="preserve"> (GAT)</w:t>
      </w:r>
      <w:r>
        <w:tab/>
      </w:r>
      <w:r>
        <w:tab/>
      </w:r>
    </w:p>
    <w:p w14:paraId="04E4FA80" w14:textId="77777777" w:rsidR="00474F4E" w:rsidRDefault="00474F4E" w:rsidP="00474F4E">
      <w:pPr>
        <w:tabs>
          <w:tab w:val="left" w:pos="2835"/>
          <w:tab w:val="right" w:leader="underscore" w:pos="8505"/>
        </w:tabs>
      </w:pPr>
      <w:r>
        <w:t>Ritari</w:t>
      </w:r>
      <w:r>
        <w:tab/>
      </w:r>
      <w:r>
        <w:tab/>
      </w:r>
    </w:p>
    <w:p w14:paraId="5F6AC4E8" w14:textId="77777777" w:rsidR="00474F4E" w:rsidRDefault="00474F4E" w:rsidP="00474F4E">
      <w:pPr>
        <w:tabs>
          <w:tab w:val="left" w:pos="2835"/>
          <w:tab w:val="right" w:leader="underscore" w:pos="8505"/>
        </w:tabs>
      </w:pPr>
      <w:r>
        <w:t>Gjaldkeri</w:t>
      </w:r>
      <w:r>
        <w:tab/>
      </w:r>
      <w:r>
        <w:tab/>
      </w:r>
    </w:p>
    <w:p w14:paraId="1E10F244" w14:textId="33542B26" w:rsidR="00474F4E" w:rsidRDefault="00474F4E" w:rsidP="00474F4E">
      <w:pPr>
        <w:tabs>
          <w:tab w:val="left" w:pos="2835"/>
          <w:tab w:val="right" w:leader="underscore" w:pos="8505"/>
        </w:tabs>
      </w:pPr>
      <w:r>
        <w:t>Fráfarandi formaður</w:t>
      </w:r>
      <w:r w:rsidR="00C83132">
        <w:t xml:space="preserve"> (LCIF)</w:t>
      </w:r>
      <w:r>
        <w:tab/>
      </w:r>
      <w:r>
        <w:tab/>
      </w:r>
    </w:p>
    <w:p w14:paraId="0B2AE975" w14:textId="1119D62A" w:rsidR="00474F4E" w:rsidRDefault="00474F4E" w:rsidP="00474F4E">
      <w:pPr>
        <w:tabs>
          <w:tab w:val="left" w:pos="2835"/>
          <w:tab w:val="right" w:leader="underscore" w:pos="8505"/>
        </w:tabs>
      </w:pPr>
      <w:r>
        <w:t>Varaformaður</w:t>
      </w:r>
      <w:r w:rsidR="00C83132">
        <w:t xml:space="preserve"> (GLT)</w:t>
      </w:r>
      <w:r>
        <w:tab/>
      </w:r>
      <w:r>
        <w:tab/>
      </w:r>
    </w:p>
    <w:p w14:paraId="6CCD0C11" w14:textId="7CB9D625" w:rsidR="00C83132" w:rsidRDefault="00C83132" w:rsidP="00474F4E">
      <w:pPr>
        <w:tabs>
          <w:tab w:val="left" w:pos="2835"/>
          <w:tab w:val="right" w:leader="underscore" w:pos="8505"/>
        </w:tabs>
      </w:pPr>
      <w:r>
        <w:t>Aðrir sem ættu að vera í stjórn: Markaðsstjóri, formaður félaganefndar (GMT) og formaður verkefnanefndar (GST)</w:t>
      </w:r>
    </w:p>
    <w:p w14:paraId="084ADD50" w14:textId="77777777" w:rsidR="00474F4E" w:rsidRDefault="00474F4E" w:rsidP="00474F4E">
      <w:pPr>
        <w:pStyle w:val="Fyrirsgn1"/>
      </w:pPr>
      <w:r>
        <w:t>Siðameistari</w:t>
      </w:r>
    </w:p>
    <w:p w14:paraId="3B18F531" w14:textId="24B02714" w:rsidR="00474F4E" w:rsidRDefault="00474F4E" w:rsidP="00474F4E">
      <w:r>
        <w:t>Siðameistari skal halda uppi góðum félagsanda á klúbbfundum. H</w:t>
      </w:r>
      <w:r w:rsidR="00B37C85">
        <w:t>onum er h</w:t>
      </w:r>
      <w:r>
        <w:t>eimilt</w:t>
      </w:r>
      <w:r w:rsidR="00B37C85">
        <w:t xml:space="preserve"> </w:t>
      </w:r>
      <w:r>
        <w:t>að sekta klúbbfélaga réttlátlega. Alla peninga sem siðameistari innheimtir skal hann afhenda gjaldkera en þær fara í félagasjóð klúbbsins.</w:t>
      </w:r>
    </w:p>
    <w:p w14:paraId="47833C4E" w14:textId="77777777" w:rsidR="00474F4E" w:rsidRDefault="00474F4E" w:rsidP="00474F4E">
      <w:pPr>
        <w:tabs>
          <w:tab w:val="left" w:pos="2835"/>
          <w:tab w:val="right" w:leader="underscore" w:pos="8505"/>
        </w:tabs>
      </w:pPr>
      <w:r>
        <w:t>Formaður</w:t>
      </w:r>
      <w:r>
        <w:tab/>
      </w:r>
      <w:r>
        <w:tab/>
      </w:r>
    </w:p>
    <w:p w14:paraId="10AD5E92" w14:textId="459E15F0" w:rsidR="00474F4E" w:rsidRDefault="00474F4E" w:rsidP="00474F4E">
      <w:pPr>
        <w:tabs>
          <w:tab w:val="left" w:pos="2835"/>
          <w:tab w:val="right" w:leader="underscore" w:pos="8505"/>
        </w:tabs>
      </w:pPr>
      <w:r>
        <w:t>Varaformaður</w:t>
      </w:r>
      <w:r>
        <w:tab/>
      </w:r>
      <w:r>
        <w:tab/>
      </w:r>
    </w:p>
    <w:p w14:paraId="2D869173" w14:textId="5CBC600B" w:rsidR="00C638C9" w:rsidRDefault="00C638C9">
      <w:r w:rsidRPr="00C638C9">
        <w:rPr>
          <w:noProof/>
        </w:rPr>
        <w:drawing>
          <wp:anchor distT="0" distB="0" distL="114300" distR="114300" simplePos="0" relativeHeight="251658240" behindDoc="0" locked="0" layoutInCell="1" allowOverlap="1" wp14:anchorId="30E801DC" wp14:editId="6DA03C82">
            <wp:simplePos x="0" y="0"/>
            <wp:positionH relativeFrom="column">
              <wp:posOffset>-4445</wp:posOffset>
            </wp:positionH>
            <wp:positionV relativeFrom="paragraph">
              <wp:posOffset>452755</wp:posOffset>
            </wp:positionV>
            <wp:extent cx="5760720" cy="3317875"/>
            <wp:effectExtent l="0" t="0" r="0" b="0"/>
            <wp:wrapThrough wrapText="bothSides">
              <wp:wrapPolygon edited="0">
                <wp:start x="0" y="0"/>
                <wp:lineTo x="0" y="21455"/>
                <wp:lineTo x="21500" y="21455"/>
                <wp:lineTo x="21500"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60720" cy="3317875"/>
                    </a:xfrm>
                    <a:prstGeom prst="rect">
                      <a:avLst/>
                    </a:prstGeom>
                  </pic:spPr>
                </pic:pic>
              </a:graphicData>
            </a:graphic>
          </wp:anchor>
        </w:drawing>
      </w:r>
    </w:p>
    <w:p w14:paraId="6611BF88" w14:textId="2F24B027" w:rsidR="00AA1CC1" w:rsidRDefault="00AA1CC1">
      <w:pPr>
        <w:rPr>
          <w:rFonts w:asciiTheme="majorHAnsi" w:eastAsiaTheme="majorEastAsia" w:hAnsiTheme="majorHAnsi" w:cstheme="majorBidi"/>
          <w:b/>
          <w:bCs/>
          <w:color w:val="2E74B5" w:themeColor="accent1" w:themeShade="BF"/>
          <w:sz w:val="28"/>
          <w:szCs w:val="28"/>
        </w:rPr>
      </w:pPr>
      <w:r>
        <w:br w:type="page"/>
      </w:r>
    </w:p>
    <w:p w14:paraId="51EDC2F6" w14:textId="77777777" w:rsidR="00474F4E" w:rsidRDefault="00474F4E" w:rsidP="00474F4E">
      <w:pPr>
        <w:pStyle w:val="Fyrirsgn1"/>
      </w:pPr>
      <w:r>
        <w:lastRenderedPageBreak/>
        <w:t>Almennt um nefndir</w:t>
      </w:r>
    </w:p>
    <w:p w14:paraId="295D2931" w14:textId="77777777" w:rsidR="00474F4E" w:rsidRDefault="00474F4E" w:rsidP="00474F4E">
      <w:r>
        <w:t>Hlutverk stjórnar hverrar nefndar er að hafa yfirumsjón með verkefnum nefndarinnar. Eftir þörfum felur hún einstökum nefndarmönnum ákveðin afmörkuð verkefni og skipar hópa til þess að framkvæma önnur verkefni. Hægt er að skipa formann í slíkum hópi og er það stjórn nefndarinnar sem það gerir. Mikil áhersla er lögð á það, af hálfu stjórnar klúbbsins, að öllum nefndarmönnum hverrar nefndar séu falin verkefni við hæfi og samkvæmt áhugasviði og að allir nefndarmenn séu boðaðir á fundi. Ritari nefndarinnar ritar fundargerð eftir hvern fund hennar og sendir formanni og ritara klúbbsins afrit.</w:t>
      </w:r>
    </w:p>
    <w:p w14:paraId="7601FDC3" w14:textId="77777777" w:rsidR="00474F4E" w:rsidRDefault="00474F4E" w:rsidP="00474F4E">
      <w:pPr>
        <w:pStyle w:val="Fyrirsgn1"/>
      </w:pPr>
      <w:r>
        <w:t>Fjáröflunarnefnd</w:t>
      </w:r>
    </w:p>
    <w:p w14:paraId="45710E30" w14:textId="77777777" w:rsidR="00474F4E" w:rsidRDefault="00474F4E" w:rsidP="00474F4E">
      <w:r>
        <w:t>Aðalverkefni nefndarinnar er að sjá um allar fjáraflanir klúbbsins auk annarra tilfallandi fjáraflana á vegum svæðis, umdæmis eða fjölumdæmis. Allur ágóði af fjáröflunum rennur í líknarsjóð.</w:t>
      </w:r>
      <w:r>
        <w:tab/>
      </w:r>
    </w:p>
    <w:p w14:paraId="1D3A1417" w14:textId="77777777" w:rsidR="00474F4E" w:rsidRDefault="00474F4E" w:rsidP="00474F4E">
      <w:pPr>
        <w:tabs>
          <w:tab w:val="left" w:pos="2835"/>
          <w:tab w:val="right" w:leader="underscore" w:pos="8505"/>
        </w:tabs>
      </w:pPr>
      <w:r>
        <w:t>Formaður</w:t>
      </w:r>
      <w:r>
        <w:tab/>
      </w:r>
      <w:r>
        <w:tab/>
      </w:r>
    </w:p>
    <w:p w14:paraId="5821893A" w14:textId="77777777" w:rsidR="00474F4E" w:rsidRDefault="00474F4E" w:rsidP="00474F4E">
      <w:pPr>
        <w:tabs>
          <w:tab w:val="left" w:pos="2835"/>
          <w:tab w:val="right" w:leader="underscore" w:pos="8505"/>
        </w:tabs>
      </w:pPr>
      <w:r>
        <w:t>Varaformaður</w:t>
      </w:r>
      <w:r>
        <w:tab/>
      </w:r>
      <w:r>
        <w:tab/>
      </w:r>
    </w:p>
    <w:p w14:paraId="199A4BDE" w14:textId="77777777" w:rsidR="00474F4E" w:rsidRDefault="00474F4E" w:rsidP="00474F4E">
      <w:pPr>
        <w:tabs>
          <w:tab w:val="left" w:pos="2835"/>
          <w:tab w:val="right" w:leader="underscore" w:pos="8505"/>
        </w:tabs>
      </w:pPr>
      <w:r>
        <w:t>Ritari</w:t>
      </w:r>
      <w:r>
        <w:tab/>
      </w:r>
      <w:r>
        <w:tab/>
      </w:r>
    </w:p>
    <w:p w14:paraId="4F5D364D" w14:textId="77777777" w:rsidR="00474F4E" w:rsidRDefault="00474F4E" w:rsidP="00474F4E">
      <w:pPr>
        <w:tabs>
          <w:tab w:val="left" w:pos="2835"/>
          <w:tab w:val="right" w:leader="underscore" w:pos="8505"/>
        </w:tabs>
      </w:pPr>
      <w:r>
        <w:tab/>
      </w:r>
      <w:r>
        <w:tab/>
      </w:r>
    </w:p>
    <w:p w14:paraId="45F8F9B8" w14:textId="77777777" w:rsidR="00474F4E" w:rsidRDefault="00474F4E" w:rsidP="00474F4E">
      <w:pPr>
        <w:tabs>
          <w:tab w:val="left" w:pos="2835"/>
          <w:tab w:val="right" w:leader="underscore" w:pos="8505"/>
        </w:tabs>
      </w:pPr>
      <w:r>
        <w:tab/>
      </w:r>
      <w:r>
        <w:tab/>
      </w:r>
    </w:p>
    <w:p w14:paraId="7B90E833" w14:textId="77777777" w:rsidR="00474F4E" w:rsidRDefault="00474F4E" w:rsidP="00474F4E">
      <w:pPr>
        <w:tabs>
          <w:tab w:val="left" w:pos="2835"/>
          <w:tab w:val="right" w:leader="underscore" w:pos="8505"/>
        </w:tabs>
      </w:pPr>
      <w:r>
        <w:tab/>
      </w:r>
      <w:r>
        <w:tab/>
      </w:r>
    </w:p>
    <w:p w14:paraId="0128DD00" w14:textId="77777777" w:rsidR="00474F4E" w:rsidRDefault="00474F4E" w:rsidP="00474F4E">
      <w:pPr>
        <w:tabs>
          <w:tab w:val="left" w:pos="2835"/>
          <w:tab w:val="right" w:leader="underscore" w:pos="8505"/>
        </w:tabs>
      </w:pPr>
      <w:r>
        <w:tab/>
      </w:r>
      <w:r>
        <w:tab/>
      </w:r>
    </w:p>
    <w:p w14:paraId="17B2EED7" w14:textId="77777777" w:rsidR="00474F4E" w:rsidRDefault="00474F4E" w:rsidP="00474F4E">
      <w:pPr>
        <w:tabs>
          <w:tab w:val="left" w:pos="2835"/>
          <w:tab w:val="right" w:leader="underscore" w:pos="8505"/>
        </w:tabs>
      </w:pPr>
      <w:r>
        <w:tab/>
      </w:r>
      <w:r>
        <w:tab/>
      </w:r>
    </w:p>
    <w:p w14:paraId="46817D88" w14:textId="77777777" w:rsidR="00474F4E" w:rsidRDefault="00474F4E" w:rsidP="00474F4E">
      <w:pPr>
        <w:tabs>
          <w:tab w:val="left" w:pos="2835"/>
          <w:tab w:val="right" w:leader="underscore" w:pos="8505"/>
        </w:tabs>
      </w:pPr>
      <w:r>
        <w:tab/>
      </w:r>
      <w:r>
        <w:tab/>
      </w:r>
    </w:p>
    <w:p w14:paraId="70B99E10" w14:textId="77777777" w:rsidR="00474F4E" w:rsidRDefault="00474F4E" w:rsidP="00474F4E">
      <w:pPr>
        <w:tabs>
          <w:tab w:val="left" w:pos="2835"/>
          <w:tab w:val="right" w:leader="underscore" w:pos="8505"/>
        </w:tabs>
      </w:pPr>
      <w:r>
        <w:tab/>
      </w:r>
      <w:r>
        <w:tab/>
      </w:r>
    </w:p>
    <w:p w14:paraId="1BF1B145" w14:textId="77777777" w:rsidR="00474F4E" w:rsidRDefault="00474F4E" w:rsidP="00474F4E">
      <w:pPr>
        <w:tabs>
          <w:tab w:val="left" w:pos="2835"/>
          <w:tab w:val="right" w:leader="underscore" w:pos="8505"/>
        </w:tabs>
      </w:pPr>
      <w:r>
        <w:tab/>
      </w:r>
      <w:r>
        <w:tab/>
      </w:r>
    </w:p>
    <w:p w14:paraId="222A5572" w14:textId="77777777" w:rsidR="00474F4E" w:rsidRDefault="00474F4E" w:rsidP="00474F4E">
      <w:pPr>
        <w:tabs>
          <w:tab w:val="left" w:pos="2835"/>
          <w:tab w:val="right" w:leader="underscore" w:pos="8505"/>
        </w:tabs>
      </w:pPr>
      <w:r>
        <w:tab/>
      </w:r>
      <w:r>
        <w:tab/>
      </w:r>
    </w:p>
    <w:p w14:paraId="4D1CC4CA" w14:textId="77777777" w:rsidR="00AA1CC1" w:rsidRDefault="00AA1CC1">
      <w:pPr>
        <w:rPr>
          <w:rFonts w:asciiTheme="majorHAnsi" w:eastAsiaTheme="majorEastAsia" w:hAnsiTheme="majorHAnsi" w:cstheme="majorBidi"/>
          <w:b/>
          <w:bCs/>
          <w:color w:val="2E74B5" w:themeColor="accent1" w:themeShade="BF"/>
          <w:sz w:val="28"/>
          <w:szCs w:val="28"/>
        </w:rPr>
      </w:pPr>
      <w:r>
        <w:br w:type="page"/>
      </w:r>
    </w:p>
    <w:p w14:paraId="63B65312" w14:textId="7BB318F6" w:rsidR="00474F4E" w:rsidRDefault="00474F4E" w:rsidP="00474F4E">
      <w:pPr>
        <w:pStyle w:val="Fyrirsgn1"/>
      </w:pPr>
      <w:r>
        <w:lastRenderedPageBreak/>
        <w:t>Verkefnanefnd</w:t>
      </w:r>
      <w:r w:rsidR="00144D60">
        <w:t xml:space="preserve"> + GST</w:t>
      </w:r>
    </w:p>
    <w:p w14:paraId="649DC3A3" w14:textId="0215910A" w:rsidR="00474F4E" w:rsidRDefault="00474F4E" w:rsidP="00474F4E">
      <w:r>
        <w:t xml:space="preserve">Nefndin annast öll ólaunuð </w:t>
      </w:r>
      <w:r w:rsidR="00C83132">
        <w:t>samfélagsverkefni</w:t>
      </w:r>
      <w:r>
        <w:t xml:space="preserve"> á vegum klúbbsins. Nefndin gerir tillögur um verkefni er greiðast úr líknarsjóði og annast framkvæmd þeirra. </w:t>
      </w:r>
      <w:r w:rsidR="00144D60">
        <w:t xml:space="preserve">GST, </w:t>
      </w:r>
      <w:r>
        <w:t>Medic Alert, sjónvernd, LCIF, Rauð fjöður og ungmennaskipti á vegum fjölumdæmis eru einnig á ábyrgð verkefnanefndar og skal hún eftir atvikum skipa einn nefndarmanna fulltrúa gagnvart umdæmi/fjölumdæmi vegna einstakra verkefna.</w:t>
      </w:r>
    </w:p>
    <w:p w14:paraId="136725D9" w14:textId="77777777" w:rsidR="00474F4E" w:rsidRDefault="00474F4E" w:rsidP="00474F4E">
      <w:pPr>
        <w:tabs>
          <w:tab w:val="left" w:pos="2835"/>
          <w:tab w:val="right" w:leader="underscore" w:pos="8505"/>
        </w:tabs>
      </w:pPr>
      <w:r>
        <w:t>Formaður</w:t>
      </w:r>
      <w:r>
        <w:tab/>
      </w:r>
      <w:r>
        <w:tab/>
      </w:r>
    </w:p>
    <w:p w14:paraId="7723C34E" w14:textId="77777777" w:rsidR="00474F4E" w:rsidRDefault="00474F4E" w:rsidP="00474F4E">
      <w:pPr>
        <w:tabs>
          <w:tab w:val="left" w:pos="2835"/>
          <w:tab w:val="right" w:leader="underscore" w:pos="8505"/>
        </w:tabs>
      </w:pPr>
      <w:r>
        <w:t>Varaformaður</w:t>
      </w:r>
      <w:r>
        <w:tab/>
      </w:r>
      <w:r>
        <w:tab/>
      </w:r>
    </w:p>
    <w:p w14:paraId="3208807F" w14:textId="77777777" w:rsidR="00474F4E" w:rsidRDefault="00474F4E" w:rsidP="00474F4E">
      <w:pPr>
        <w:tabs>
          <w:tab w:val="left" w:pos="2835"/>
          <w:tab w:val="right" w:leader="underscore" w:pos="8505"/>
        </w:tabs>
      </w:pPr>
      <w:r>
        <w:t>Ritari</w:t>
      </w:r>
      <w:r>
        <w:tab/>
      </w:r>
      <w:r>
        <w:tab/>
      </w:r>
    </w:p>
    <w:p w14:paraId="0B36570A" w14:textId="77777777" w:rsidR="00474F4E" w:rsidRDefault="00474F4E" w:rsidP="00474F4E">
      <w:pPr>
        <w:tabs>
          <w:tab w:val="left" w:pos="2835"/>
          <w:tab w:val="right" w:leader="underscore" w:pos="8505"/>
        </w:tabs>
      </w:pPr>
      <w:r>
        <w:tab/>
      </w:r>
      <w:r>
        <w:tab/>
      </w:r>
    </w:p>
    <w:p w14:paraId="3EB5D860" w14:textId="77777777" w:rsidR="00474F4E" w:rsidRDefault="00474F4E" w:rsidP="00474F4E">
      <w:pPr>
        <w:tabs>
          <w:tab w:val="left" w:pos="2835"/>
          <w:tab w:val="right" w:leader="underscore" w:pos="8505"/>
        </w:tabs>
      </w:pPr>
      <w:r>
        <w:tab/>
      </w:r>
      <w:r>
        <w:tab/>
      </w:r>
    </w:p>
    <w:p w14:paraId="613AA820" w14:textId="77777777" w:rsidR="00474F4E" w:rsidRDefault="00474F4E" w:rsidP="00474F4E">
      <w:pPr>
        <w:tabs>
          <w:tab w:val="left" w:pos="2835"/>
          <w:tab w:val="right" w:leader="underscore" w:pos="8505"/>
        </w:tabs>
      </w:pPr>
      <w:r>
        <w:tab/>
      </w:r>
      <w:r>
        <w:tab/>
      </w:r>
    </w:p>
    <w:p w14:paraId="2250B7E2" w14:textId="77777777" w:rsidR="00474F4E" w:rsidRDefault="00474F4E" w:rsidP="00474F4E">
      <w:pPr>
        <w:tabs>
          <w:tab w:val="left" w:pos="2835"/>
          <w:tab w:val="right" w:leader="underscore" w:pos="8505"/>
        </w:tabs>
      </w:pPr>
      <w:r>
        <w:tab/>
      </w:r>
      <w:r>
        <w:tab/>
      </w:r>
    </w:p>
    <w:p w14:paraId="0DAB0DEE" w14:textId="77777777" w:rsidR="00474F4E" w:rsidRDefault="00474F4E" w:rsidP="00474F4E">
      <w:pPr>
        <w:tabs>
          <w:tab w:val="left" w:pos="2835"/>
          <w:tab w:val="right" w:leader="underscore" w:pos="8505"/>
        </w:tabs>
      </w:pPr>
      <w:r>
        <w:tab/>
      </w:r>
      <w:r>
        <w:tab/>
      </w:r>
    </w:p>
    <w:p w14:paraId="7642191B" w14:textId="77777777" w:rsidR="00474F4E" w:rsidRDefault="00474F4E" w:rsidP="00474F4E">
      <w:pPr>
        <w:tabs>
          <w:tab w:val="left" w:pos="2835"/>
          <w:tab w:val="right" w:leader="underscore" w:pos="8505"/>
        </w:tabs>
      </w:pPr>
      <w:r>
        <w:tab/>
      </w:r>
      <w:r>
        <w:tab/>
      </w:r>
    </w:p>
    <w:p w14:paraId="60CA231B" w14:textId="77777777" w:rsidR="00474F4E" w:rsidRDefault="00474F4E" w:rsidP="00474F4E">
      <w:pPr>
        <w:tabs>
          <w:tab w:val="left" w:pos="2835"/>
          <w:tab w:val="right" w:leader="underscore" w:pos="8505"/>
        </w:tabs>
      </w:pPr>
      <w:r>
        <w:tab/>
      </w:r>
      <w:r>
        <w:tab/>
      </w:r>
    </w:p>
    <w:p w14:paraId="45B1BE37" w14:textId="77777777" w:rsidR="00474F4E" w:rsidRDefault="00474F4E" w:rsidP="00474F4E">
      <w:pPr>
        <w:tabs>
          <w:tab w:val="left" w:pos="2835"/>
          <w:tab w:val="right" w:leader="underscore" w:pos="8505"/>
        </w:tabs>
      </w:pPr>
      <w:r>
        <w:tab/>
      </w:r>
      <w:r>
        <w:tab/>
      </w:r>
    </w:p>
    <w:p w14:paraId="4EDB240A" w14:textId="77777777" w:rsidR="00474F4E" w:rsidRDefault="00474F4E" w:rsidP="00474F4E">
      <w:pPr>
        <w:tabs>
          <w:tab w:val="left" w:pos="2835"/>
          <w:tab w:val="right" w:leader="underscore" w:pos="8505"/>
        </w:tabs>
      </w:pPr>
      <w:r>
        <w:tab/>
      </w:r>
      <w:r>
        <w:tab/>
      </w:r>
    </w:p>
    <w:p w14:paraId="4802683A" w14:textId="77777777" w:rsidR="00AA1CC1" w:rsidRDefault="00AA1CC1">
      <w:pPr>
        <w:rPr>
          <w:rFonts w:asciiTheme="majorHAnsi" w:eastAsiaTheme="majorEastAsia" w:hAnsiTheme="majorHAnsi" w:cstheme="majorBidi"/>
          <w:b/>
          <w:bCs/>
          <w:color w:val="2E74B5" w:themeColor="accent1" w:themeShade="BF"/>
          <w:sz w:val="28"/>
          <w:szCs w:val="28"/>
        </w:rPr>
      </w:pPr>
      <w:r>
        <w:br w:type="page"/>
      </w:r>
    </w:p>
    <w:p w14:paraId="1F6555AF" w14:textId="1069D300" w:rsidR="00474F4E" w:rsidRDefault="00474F4E" w:rsidP="00474F4E">
      <w:pPr>
        <w:pStyle w:val="Fyrirsgn1"/>
      </w:pPr>
      <w:r>
        <w:lastRenderedPageBreak/>
        <w:t>Klúbbnefnd</w:t>
      </w:r>
      <w:r w:rsidR="00144D60">
        <w:t xml:space="preserve"> + GMT</w:t>
      </w:r>
    </w:p>
    <w:p w14:paraId="0D94E189" w14:textId="46D05A7A" w:rsidR="00474F4E" w:rsidRDefault="00474F4E" w:rsidP="00474F4E">
      <w:r>
        <w:t>Meginverkefni klúbbnefndar er ánægja og</w:t>
      </w:r>
      <w:r w:rsidR="00C83132">
        <w:t xml:space="preserve"> </w:t>
      </w:r>
      <w:r>
        <w:t>velferð félaganna og klúbbsins. Hún annast meðal annars þær skemmtanir sem stjórnin ákveður og gerir tillögur um það sem gera má til að skemmta félögum. Nefndin sér um ferða- og útivistarmál, golfkeppnir, námskeið og annað sem áhugavert er fyrir félagana. Klúbbnefnd sé</w:t>
      </w:r>
      <w:r w:rsidR="00AA1CC1">
        <w:t>r um samskipti við aðra klúbba.</w:t>
      </w:r>
    </w:p>
    <w:p w14:paraId="239CF8C6" w14:textId="550B6371" w:rsidR="00474F4E" w:rsidRDefault="00474F4E" w:rsidP="00474F4E">
      <w:r>
        <w:t>Klúbbnefnd tekur á móti tillögum um nýja félaga</w:t>
      </w:r>
      <w:r w:rsidR="00C83132">
        <w:t xml:space="preserve"> og undirbýr inntöku þeirra í samráð við stjórn</w:t>
      </w:r>
      <w:r>
        <w:t>. Einnig skal nefndin annast fræðslu nýrra félaga og eftir atvikum eldri</w:t>
      </w:r>
      <w:r w:rsidR="00AA1CC1">
        <w:t xml:space="preserve"> félaga.</w:t>
      </w:r>
    </w:p>
    <w:p w14:paraId="580079A7" w14:textId="77777777" w:rsidR="00AA1CC1" w:rsidRDefault="00AA1CC1" w:rsidP="00AA1CC1">
      <w:pPr>
        <w:tabs>
          <w:tab w:val="left" w:pos="2835"/>
          <w:tab w:val="right" w:leader="underscore" w:pos="8505"/>
        </w:tabs>
      </w:pPr>
      <w:r>
        <w:t>Formaður</w:t>
      </w:r>
      <w:r>
        <w:tab/>
      </w:r>
      <w:r>
        <w:tab/>
      </w:r>
    </w:p>
    <w:p w14:paraId="2547DE93" w14:textId="77777777" w:rsidR="00AA1CC1" w:rsidRDefault="00AA1CC1" w:rsidP="00AA1CC1">
      <w:pPr>
        <w:tabs>
          <w:tab w:val="left" w:pos="2835"/>
          <w:tab w:val="right" w:leader="underscore" w:pos="8505"/>
        </w:tabs>
      </w:pPr>
      <w:r>
        <w:t>Varaformaður</w:t>
      </w:r>
      <w:r>
        <w:tab/>
      </w:r>
      <w:r>
        <w:tab/>
      </w:r>
    </w:p>
    <w:p w14:paraId="51327E40" w14:textId="77777777" w:rsidR="00AA1CC1" w:rsidRDefault="00AA1CC1" w:rsidP="00AA1CC1">
      <w:pPr>
        <w:tabs>
          <w:tab w:val="left" w:pos="2835"/>
          <w:tab w:val="right" w:leader="underscore" w:pos="8505"/>
        </w:tabs>
      </w:pPr>
      <w:r>
        <w:t>Ritari</w:t>
      </w:r>
      <w:r>
        <w:tab/>
      </w:r>
      <w:r>
        <w:tab/>
      </w:r>
    </w:p>
    <w:p w14:paraId="192236B8" w14:textId="77777777" w:rsidR="00AA1CC1" w:rsidRDefault="00AA1CC1" w:rsidP="00AA1CC1">
      <w:pPr>
        <w:tabs>
          <w:tab w:val="left" w:pos="2835"/>
          <w:tab w:val="right" w:leader="underscore" w:pos="8505"/>
        </w:tabs>
      </w:pPr>
      <w:r>
        <w:tab/>
      </w:r>
      <w:r>
        <w:tab/>
      </w:r>
    </w:p>
    <w:p w14:paraId="5099DFAC" w14:textId="77777777" w:rsidR="00AA1CC1" w:rsidRDefault="00AA1CC1" w:rsidP="00AA1CC1">
      <w:pPr>
        <w:tabs>
          <w:tab w:val="left" w:pos="2835"/>
          <w:tab w:val="right" w:leader="underscore" w:pos="8505"/>
        </w:tabs>
      </w:pPr>
      <w:r>
        <w:tab/>
      </w:r>
      <w:r>
        <w:tab/>
      </w:r>
    </w:p>
    <w:p w14:paraId="3A26B77B" w14:textId="77777777" w:rsidR="00AA1CC1" w:rsidRDefault="00AA1CC1" w:rsidP="00AA1CC1">
      <w:pPr>
        <w:tabs>
          <w:tab w:val="left" w:pos="2835"/>
          <w:tab w:val="right" w:leader="underscore" w:pos="8505"/>
        </w:tabs>
      </w:pPr>
      <w:r>
        <w:tab/>
      </w:r>
      <w:r>
        <w:tab/>
      </w:r>
    </w:p>
    <w:p w14:paraId="7A59B608" w14:textId="77777777" w:rsidR="00AA1CC1" w:rsidRDefault="00AA1CC1" w:rsidP="00AA1CC1">
      <w:pPr>
        <w:tabs>
          <w:tab w:val="left" w:pos="2835"/>
          <w:tab w:val="right" w:leader="underscore" w:pos="8505"/>
        </w:tabs>
      </w:pPr>
      <w:r>
        <w:tab/>
      </w:r>
      <w:r>
        <w:tab/>
      </w:r>
    </w:p>
    <w:p w14:paraId="5EA954A1" w14:textId="77777777" w:rsidR="00AA1CC1" w:rsidRDefault="00AA1CC1" w:rsidP="00AA1CC1">
      <w:pPr>
        <w:tabs>
          <w:tab w:val="left" w:pos="2835"/>
          <w:tab w:val="right" w:leader="underscore" w:pos="8505"/>
        </w:tabs>
      </w:pPr>
      <w:r>
        <w:tab/>
      </w:r>
      <w:r>
        <w:tab/>
      </w:r>
    </w:p>
    <w:p w14:paraId="21208AEB" w14:textId="77777777" w:rsidR="00AA1CC1" w:rsidRDefault="00AA1CC1" w:rsidP="00AA1CC1">
      <w:pPr>
        <w:tabs>
          <w:tab w:val="left" w:pos="2835"/>
          <w:tab w:val="right" w:leader="underscore" w:pos="8505"/>
        </w:tabs>
      </w:pPr>
      <w:r>
        <w:tab/>
      </w:r>
      <w:r>
        <w:tab/>
      </w:r>
    </w:p>
    <w:p w14:paraId="787E1875" w14:textId="77777777" w:rsidR="00AA1CC1" w:rsidRDefault="00AA1CC1" w:rsidP="00AA1CC1">
      <w:pPr>
        <w:tabs>
          <w:tab w:val="left" w:pos="2835"/>
          <w:tab w:val="right" w:leader="underscore" w:pos="8505"/>
        </w:tabs>
      </w:pPr>
      <w:r>
        <w:tab/>
      </w:r>
      <w:r>
        <w:tab/>
      </w:r>
    </w:p>
    <w:p w14:paraId="187D3E76" w14:textId="77777777" w:rsidR="00AA1CC1" w:rsidRDefault="00AA1CC1" w:rsidP="00AA1CC1">
      <w:pPr>
        <w:tabs>
          <w:tab w:val="left" w:pos="2835"/>
          <w:tab w:val="right" w:leader="underscore" w:pos="8505"/>
        </w:tabs>
      </w:pPr>
      <w:r>
        <w:tab/>
      </w:r>
      <w:r>
        <w:tab/>
      </w:r>
    </w:p>
    <w:p w14:paraId="17D1F562" w14:textId="77777777" w:rsidR="00AA1CC1" w:rsidRDefault="00AA1CC1" w:rsidP="00AA1CC1">
      <w:pPr>
        <w:tabs>
          <w:tab w:val="left" w:pos="2835"/>
          <w:tab w:val="right" w:leader="underscore" w:pos="8505"/>
        </w:tabs>
      </w:pPr>
      <w:r>
        <w:tab/>
      </w:r>
      <w:r>
        <w:tab/>
      </w:r>
    </w:p>
    <w:p w14:paraId="6CBF7323" w14:textId="77777777" w:rsidR="00474F4E" w:rsidRDefault="00AA1CC1" w:rsidP="00AA1CC1">
      <w:pPr>
        <w:pStyle w:val="Fyrirsgn1"/>
      </w:pPr>
      <w:r>
        <w:t>Upplýsinga- og kynningarnefnd</w:t>
      </w:r>
      <w:r>
        <w:tab/>
      </w:r>
    </w:p>
    <w:p w14:paraId="07B0EAF2" w14:textId="77777777" w:rsidR="00474F4E" w:rsidRDefault="00474F4E" w:rsidP="00474F4E">
      <w:r>
        <w:t>Upplýsinga- og kynningarnefnd sér um spjaldskrá klúbbsins og vefsíðu þannig að ávallt séu tiltækar nýjustu upplýsingar um sta</w:t>
      </w:r>
      <w:r w:rsidR="00AA1CC1">
        <w:t>rfið í klúbbnum og félaga hans.</w:t>
      </w:r>
    </w:p>
    <w:p w14:paraId="293208AD" w14:textId="77777777" w:rsidR="00474F4E" w:rsidRDefault="00474F4E" w:rsidP="00474F4E">
      <w:r>
        <w:t xml:space="preserve">Upplýsinga- og kynningarnefnd sér um samskipti við fjölmiðla og kemur upplýsingum um störf klúbbsins á framfæri þegar þurfa þykir. Hún er jafnframt ábyrg </w:t>
      </w:r>
      <w:r w:rsidR="00AA1CC1">
        <w:t>fyrir myndatökum í klúbbstarfi.</w:t>
      </w:r>
    </w:p>
    <w:p w14:paraId="7F83A89D" w14:textId="77777777" w:rsidR="00AA1CC1" w:rsidRDefault="00AA1CC1" w:rsidP="00AA1CC1">
      <w:pPr>
        <w:tabs>
          <w:tab w:val="left" w:pos="2835"/>
          <w:tab w:val="right" w:leader="underscore" w:pos="8505"/>
        </w:tabs>
      </w:pPr>
      <w:r>
        <w:t>Formaður</w:t>
      </w:r>
      <w:r>
        <w:tab/>
      </w:r>
      <w:r>
        <w:tab/>
      </w:r>
    </w:p>
    <w:p w14:paraId="78E89215" w14:textId="77777777" w:rsidR="00AA1CC1" w:rsidRDefault="00AA1CC1" w:rsidP="00AA1CC1">
      <w:pPr>
        <w:tabs>
          <w:tab w:val="left" w:pos="2835"/>
          <w:tab w:val="right" w:leader="underscore" w:pos="8505"/>
        </w:tabs>
      </w:pPr>
      <w:r>
        <w:t>Varaformaður</w:t>
      </w:r>
      <w:r>
        <w:tab/>
      </w:r>
      <w:r>
        <w:tab/>
      </w:r>
    </w:p>
    <w:p w14:paraId="0D3923FF" w14:textId="77777777" w:rsidR="00AA1CC1" w:rsidRDefault="00AA1CC1" w:rsidP="00AA1CC1">
      <w:pPr>
        <w:tabs>
          <w:tab w:val="left" w:pos="2835"/>
          <w:tab w:val="right" w:leader="underscore" w:pos="8505"/>
        </w:tabs>
      </w:pPr>
      <w:r>
        <w:t>Ritari</w:t>
      </w:r>
      <w:r>
        <w:tab/>
      </w:r>
      <w:r>
        <w:tab/>
      </w:r>
    </w:p>
    <w:p w14:paraId="6426A48F" w14:textId="77777777" w:rsidR="00AA1CC1" w:rsidRDefault="00AA1CC1">
      <w:pPr>
        <w:rPr>
          <w:rFonts w:asciiTheme="majorHAnsi" w:eastAsiaTheme="majorEastAsia" w:hAnsiTheme="majorHAnsi" w:cstheme="majorBidi"/>
          <w:b/>
          <w:bCs/>
          <w:color w:val="2E74B5" w:themeColor="accent1" w:themeShade="BF"/>
          <w:sz w:val="28"/>
          <w:szCs w:val="28"/>
        </w:rPr>
      </w:pPr>
      <w:r>
        <w:br w:type="page"/>
      </w:r>
    </w:p>
    <w:p w14:paraId="3983E142" w14:textId="77777777" w:rsidR="00474F4E" w:rsidRDefault="00474F4E" w:rsidP="00AA1CC1">
      <w:pPr>
        <w:pStyle w:val="Fyrirsgn1"/>
      </w:pPr>
      <w:r>
        <w:lastRenderedPageBreak/>
        <w:t>Stall</w:t>
      </w:r>
      <w:r w:rsidR="00AA1CC1">
        <w:t>ari og umsjónarmaður aðstöðu</w:t>
      </w:r>
    </w:p>
    <w:p w14:paraId="13657C9E" w14:textId="6C567862" w:rsidR="00474F4E" w:rsidRDefault="00474F4E" w:rsidP="00474F4E">
      <w:r>
        <w:t xml:space="preserve">Stallara og umsjónarmanni </w:t>
      </w:r>
      <w:r w:rsidR="00AA1CC1">
        <w:t>aðstöðu klúbbsins</w:t>
      </w:r>
      <w:r>
        <w:t xml:space="preserve"> ber að hafa umsjón með öllum áhöldum klúbbsins sem notuð eru á fundum. Má þar nefna fánaborg, bjöllu og hamar, Lionsfána á borð og allt annað sem klúbburinn hefur við </w:t>
      </w:r>
      <w:r w:rsidR="00C83132">
        <w:t>höndina</w:t>
      </w:r>
      <w:r>
        <w:t xml:space="preserve"> á fundum. Einnig hefur hann umsjón og eftirlit með </w:t>
      </w:r>
      <w:r w:rsidR="00AA1CC1">
        <w:t>aðstöðu klúbbsins ef hún er til staðar.</w:t>
      </w:r>
    </w:p>
    <w:p w14:paraId="376A727F" w14:textId="77777777" w:rsidR="00AA1CC1" w:rsidRDefault="00AA1CC1" w:rsidP="00AA1CC1">
      <w:pPr>
        <w:tabs>
          <w:tab w:val="left" w:pos="2835"/>
          <w:tab w:val="right" w:leader="underscore" w:pos="8505"/>
        </w:tabs>
      </w:pPr>
      <w:r>
        <w:t>Formaður</w:t>
      </w:r>
      <w:r>
        <w:tab/>
      </w:r>
      <w:r>
        <w:tab/>
      </w:r>
    </w:p>
    <w:p w14:paraId="09B7355A" w14:textId="77777777" w:rsidR="00AA1CC1" w:rsidRDefault="00AA1CC1" w:rsidP="00AA1CC1">
      <w:pPr>
        <w:tabs>
          <w:tab w:val="left" w:pos="2835"/>
          <w:tab w:val="right" w:leader="underscore" w:pos="8505"/>
        </w:tabs>
      </w:pPr>
      <w:r>
        <w:t>Varaformaður</w:t>
      </w:r>
      <w:r>
        <w:tab/>
      </w:r>
      <w:r>
        <w:tab/>
      </w:r>
    </w:p>
    <w:p w14:paraId="54866E8C" w14:textId="77777777" w:rsidR="00474F4E" w:rsidRDefault="00AA1CC1" w:rsidP="00AA1CC1">
      <w:pPr>
        <w:pStyle w:val="Fyrirsgn1"/>
      </w:pPr>
      <w:r>
        <w:t>Varastjórn</w:t>
      </w:r>
    </w:p>
    <w:p w14:paraId="444BDB2F" w14:textId="77777777" w:rsidR="00474F4E" w:rsidRDefault="00474F4E" w:rsidP="00474F4E">
      <w:r>
        <w:t>Varaformaður, vararitari og varagjaldkeri taka við störfum, valdi og ábyrgð aðalmanna er þeir forfallast. Varaformaður er umsjónarmaður nefnda og sér um formannafundi.</w:t>
      </w:r>
      <w:r>
        <w:tab/>
      </w:r>
    </w:p>
    <w:p w14:paraId="2D246A40" w14:textId="77777777" w:rsidR="00474F4E" w:rsidRDefault="00474F4E" w:rsidP="00AA1CC1">
      <w:pPr>
        <w:tabs>
          <w:tab w:val="left" w:pos="2835"/>
          <w:tab w:val="right" w:leader="underscore" w:pos="8505"/>
        </w:tabs>
      </w:pPr>
      <w:r>
        <w:t>Varaformaður</w:t>
      </w:r>
      <w:r w:rsidR="00AA1CC1">
        <w:tab/>
      </w:r>
      <w:r w:rsidR="00AA1CC1">
        <w:tab/>
      </w:r>
    </w:p>
    <w:p w14:paraId="690CDA5C" w14:textId="77777777" w:rsidR="00474F4E" w:rsidRDefault="00474F4E" w:rsidP="00AA1CC1">
      <w:pPr>
        <w:tabs>
          <w:tab w:val="left" w:pos="2835"/>
          <w:tab w:val="right" w:leader="underscore" w:pos="8505"/>
        </w:tabs>
      </w:pPr>
      <w:r>
        <w:t>Varagjaldkeri</w:t>
      </w:r>
      <w:r w:rsidR="00AA1CC1">
        <w:tab/>
      </w:r>
      <w:r w:rsidR="00AA1CC1">
        <w:tab/>
      </w:r>
    </w:p>
    <w:p w14:paraId="2D21F5B5" w14:textId="77777777" w:rsidR="00474F4E" w:rsidRDefault="00474F4E" w:rsidP="00AA1CC1">
      <w:pPr>
        <w:tabs>
          <w:tab w:val="left" w:pos="2835"/>
          <w:tab w:val="right" w:leader="underscore" w:pos="8505"/>
        </w:tabs>
      </w:pPr>
      <w:r>
        <w:t>Vararitari</w:t>
      </w:r>
      <w:r w:rsidR="00AA1CC1">
        <w:tab/>
      </w:r>
      <w:r w:rsidR="00AA1CC1">
        <w:tab/>
      </w:r>
    </w:p>
    <w:p w14:paraId="0ADBE504" w14:textId="77777777" w:rsidR="00474F4E" w:rsidRDefault="00AA1CC1" w:rsidP="00AA1CC1">
      <w:pPr>
        <w:pStyle w:val="Fyrirsgn1"/>
      </w:pPr>
      <w:r>
        <w:t>Endurskoðendur/skoðunarmenn</w:t>
      </w:r>
    </w:p>
    <w:p w14:paraId="30ED9023" w14:textId="77777777" w:rsidR="00474F4E" w:rsidRDefault="00474F4E" w:rsidP="00474F4E">
      <w:r>
        <w:t>Endurskoðendur</w:t>
      </w:r>
      <w:r w:rsidR="00AA1CC1">
        <w:t>/skoðunarmenn</w:t>
      </w:r>
      <w:r>
        <w:t xml:space="preserve"> </w:t>
      </w:r>
      <w:r w:rsidR="00AA1CC1">
        <w:t>endurskoða reikninga klúbbsins og árita þá.</w:t>
      </w:r>
    </w:p>
    <w:p w14:paraId="24BF65B5" w14:textId="77777777" w:rsidR="00474F4E" w:rsidRDefault="00AA1CC1" w:rsidP="00AA1CC1">
      <w:pPr>
        <w:tabs>
          <w:tab w:val="left" w:pos="2835"/>
          <w:tab w:val="right" w:leader="underscore" w:pos="8505"/>
        </w:tabs>
      </w:pPr>
      <w:r>
        <w:t>Skoðunarmaður</w:t>
      </w:r>
      <w:r>
        <w:tab/>
      </w:r>
      <w:r>
        <w:tab/>
      </w:r>
    </w:p>
    <w:p w14:paraId="5DADA62C" w14:textId="77777777" w:rsidR="00474F4E" w:rsidRDefault="00AA1CC1" w:rsidP="00AA1CC1">
      <w:pPr>
        <w:tabs>
          <w:tab w:val="left" w:pos="2835"/>
          <w:tab w:val="right" w:leader="underscore" w:pos="8505"/>
        </w:tabs>
      </w:pPr>
      <w:r>
        <w:t>Skoðunarmaður</w:t>
      </w:r>
      <w:r>
        <w:tab/>
      </w:r>
      <w:r>
        <w:tab/>
      </w:r>
    </w:p>
    <w:p w14:paraId="69CCC285" w14:textId="77777777" w:rsidR="00474F4E" w:rsidRDefault="00AA1CC1" w:rsidP="00AA1CC1">
      <w:pPr>
        <w:pStyle w:val="Fyrirsgn1"/>
      </w:pPr>
      <w:r>
        <w:t>Umdæmi – fjölumdæmi</w:t>
      </w:r>
    </w:p>
    <w:p w14:paraId="6F4F4EAA" w14:textId="77777777" w:rsidR="00633AE6" w:rsidRDefault="00474F4E" w:rsidP="00474F4E">
      <w:r>
        <w:t>Eftirfarandi félagar starfa í umdæmistjórn eða f</w:t>
      </w:r>
      <w:r w:rsidR="00AA1CC1">
        <w:t>jölumdæmisráði hreyfingarinnar:</w:t>
      </w:r>
    </w:p>
    <w:p w14:paraId="5089D49B" w14:textId="77777777" w:rsidR="00AA1CC1" w:rsidRDefault="00AA1CC1" w:rsidP="00AA1CC1">
      <w:pPr>
        <w:tabs>
          <w:tab w:val="right" w:leader="underscore" w:pos="2552"/>
          <w:tab w:val="left" w:pos="2835"/>
          <w:tab w:val="right" w:leader="underscore" w:pos="8505"/>
        </w:tabs>
      </w:pPr>
      <w:r>
        <w:tab/>
      </w:r>
      <w:r>
        <w:tab/>
      </w:r>
      <w:r>
        <w:tab/>
      </w:r>
    </w:p>
    <w:p w14:paraId="52AE1A18" w14:textId="77777777" w:rsidR="00AA1CC1" w:rsidRDefault="00AA1CC1" w:rsidP="00AA1CC1">
      <w:pPr>
        <w:tabs>
          <w:tab w:val="right" w:leader="underscore" w:pos="2552"/>
          <w:tab w:val="left" w:pos="2835"/>
          <w:tab w:val="right" w:leader="underscore" w:pos="8505"/>
        </w:tabs>
      </w:pPr>
      <w:r>
        <w:tab/>
      </w:r>
      <w:r>
        <w:tab/>
      </w:r>
      <w:r>
        <w:tab/>
      </w:r>
    </w:p>
    <w:p w14:paraId="7C2BF81C" w14:textId="77777777" w:rsidR="00AA1CC1" w:rsidRDefault="00AA1CC1" w:rsidP="00AA1CC1">
      <w:pPr>
        <w:tabs>
          <w:tab w:val="right" w:leader="underscore" w:pos="2552"/>
          <w:tab w:val="left" w:pos="2835"/>
          <w:tab w:val="right" w:leader="underscore" w:pos="8505"/>
        </w:tabs>
      </w:pPr>
      <w:r>
        <w:tab/>
      </w:r>
      <w:r>
        <w:tab/>
      </w:r>
      <w:r>
        <w:tab/>
      </w:r>
    </w:p>
    <w:sectPr w:rsidR="00AA1CC1" w:rsidSect="00831E64">
      <w:headerReference w:type="default"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910FF" w14:textId="77777777" w:rsidR="006C660E" w:rsidRDefault="006C660E" w:rsidP="00AA1CC1">
      <w:pPr>
        <w:spacing w:after="0" w:line="240" w:lineRule="auto"/>
      </w:pPr>
      <w:r>
        <w:separator/>
      </w:r>
    </w:p>
  </w:endnote>
  <w:endnote w:type="continuationSeparator" w:id="0">
    <w:p w14:paraId="7FB85BDF" w14:textId="77777777" w:rsidR="006C660E" w:rsidRDefault="006C660E" w:rsidP="00AA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B935" w14:textId="6E71741F" w:rsidR="00AA1CC1" w:rsidRDefault="00AA1CC1">
    <w:pPr>
      <w:pStyle w:val="Suftur"/>
    </w:pPr>
    <w:r>
      <w:tab/>
    </w:r>
    <w:r>
      <w:fldChar w:fldCharType="begin"/>
    </w:r>
    <w:r>
      <w:instrText>PAGE   \* MERGEFORMAT</w:instrText>
    </w:r>
    <w:r>
      <w:fldChar w:fldCharType="separate"/>
    </w:r>
    <w:r w:rsidR="00331982">
      <w:rPr>
        <w:noProof/>
      </w:rPr>
      <w:t>4</w:t>
    </w:r>
    <w:r>
      <w:rPr>
        <w:noProof/>
      </w:rPr>
      <w:fldChar w:fldCharType="end"/>
    </w:r>
    <w:r>
      <w:rPr>
        <w:noProof/>
      </w:rPr>
      <w:tab/>
    </w:r>
    <w:r>
      <w:rPr>
        <w:noProof/>
      </w:rPr>
      <w:fldChar w:fldCharType="begin"/>
    </w:r>
    <w:r>
      <w:rPr>
        <w:noProof/>
      </w:rPr>
      <w:instrText xml:space="preserve"> TIME \@ "d. MMMM yyyy" </w:instrText>
    </w:r>
    <w:r>
      <w:rPr>
        <w:noProof/>
      </w:rPr>
      <w:fldChar w:fldCharType="separate"/>
    </w:r>
    <w:r w:rsidR="00EA05CE">
      <w:rPr>
        <w:noProof/>
      </w:rPr>
      <w:t>22. apríl 2025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5CA3E" w14:textId="77777777" w:rsidR="006C660E" w:rsidRDefault="006C660E" w:rsidP="00AA1CC1">
      <w:pPr>
        <w:spacing w:after="0" w:line="240" w:lineRule="auto"/>
      </w:pPr>
      <w:r>
        <w:separator/>
      </w:r>
    </w:p>
  </w:footnote>
  <w:footnote w:type="continuationSeparator" w:id="0">
    <w:p w14:paraId="617558C5" w14:textId="77777777" w:rsidR="006C660E" w:rsidRDefault="006C660E" w:rsidP="00AA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720B" w14:textId="77777777" w:rsidR="00AA1CC1" w:rsidRDefault="00AA1CC1" w:rsidP="006F28A6">
    <w:pPr>
      <w:pStyle w:val="Suhaus"/>
      <w:jc w:val="center"/>
    </w:pPr>
    <w:r>
      <w:t>Starfslýsing stjórnar og nefnda í Lionsklúbbi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4E"/>
    <w:rsid w:val="000B5B8D"/>
    <w:rsid w:val="00144D60"/>
    <w:rsid w:val="001538A1"/>
    <w:rsid w:val="001A1A95"/>
    <w:rsid w:val="00331982"/>
    <w:rsid w:val="00474F4E"/>
    <w:rsid w:val="00516185"/>
    <w:rsid w:val="0052001D"/>
    <w:rsid w:val="00573EA7"/>
    <w:rsid w:val="005D0029"/>
    <w:rsid w:val="00633AE6"/>
    <w:rsid w:val="006C660E"/>
    <w:rsid w:val="006F28A6"/>
    <w:rsid w:val="00831E64"/>
    <w:rsid w:val="008D03C2"/>
    <w:rsid w:val="00920737"/>
    <w:rsid w:val="009246AA"/>
    <w:rsid w:val="009B181D"/>
    <w:rsid w:val="00A047B9"/>
    <w:rsid w:val="00A85340"/>
    <w:rsid w:val="00AA1CC1"/>
    <w:rsid w:val="00B37C85"/>
    <w:rsid w:val="00BB1A7E"/>
    <w:rsid w:val="00C638C9"/>
    <w:rsid w:val="00C83132"/>
    <w:rsid w:val="00CB052D"/>
    <w:rsid w:val="00D24207"/>
    <w:rsid w:val="00E22079"/>
    <w:rsid w:val="00E22B2C"/>
    <w:rsid w:val="00EA05C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FCF9"/>
  <w15:docId w15:val="{514D71DC-C2AE-4A7D-9458-CB427CE2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474F4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474F4E"/>
    <w:rPr>
      <w:rFonts w:asciiTheme="majorHAnsi" w:eastAsiaTheme="majorEastAsia" w:hAnsiTheme="majorHAnsi" w:cstheme="majorBidi"/>
      <w:b/>
      <w:bCs/>
      <w:color w:val="2E74B5" w:themeColor="accent1" w:themeShade="BF"/>
      <w:sz w:val="28"/>
      <w:szCs w:val="28"/>
    </w:rPr>
  </w:style>
  <w:style w:type="paragraph" w:styleId="Suhaus">
    <w:name w:val="header"/>
    <w:basedOn w:val="Venjulegur"/>
    <w:link w:val="SuhausStaf"/>
    <w:uiPriority w:val="99"/>
    <w:unhideWhenUsed/>
    <w:rsid w:val="00AA1CC1"/>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AA1CC1"/>
  </w:style>
  <w:style w:type="paragraph" w:styleId="Suftur">
    <w:name w:val="footer"/>
    <w:basedOn w:val="Venjulegur"/>
    <w:link w:val="SufturStaf"/>
    <w:uiPriority w:val="99"/>
    <w:unhideWhenUsed/>
    <w:rsid w:val="00AA1CC1"/>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AA1CC1"/>
  </w:style>
  <w:style w:type="paragraph" w:styleId="Enginbil">
    <w:name w:val="No Spacing"/>
    <w:link w:val="EnginbilStaf"/>
    <w:uiPriority w:val="1"/>
    <w:qFormat/>
    <w:rsid w:val="00AA1CC1"/>
    <w:pPr>
      <w:spacing w:after="0" w:line="240" w:lineRule="auto"/>
    </w:pPr>
    <w:rPr>
      <w:rFonts w:eastAsiaTheme="minorEastAsia"/>
      <w:lang w:val="en-US" w:eastAsia="ja-JP"/>
    </w:rPr>
  </w:style>
  <w:style w:type="character" w:customStyle="1" w:styleId="EnginbilStaf">
    <w:name w:val="Engin bil Staf"/>
    <w:basedOn w:val="Sjlfgefinleturgermlsgreinar"/>
    <w:link w:val="Enginbil"/>
    <w:uiPriority w:val="1"/>
    <w:rsid w:val="00AA1CC1"/>
    <w:rPr>
      <w:rFonts w:eastAsiaTheme="minorEastAsia"/>
      <w:lang w:val="en-US" w:eastAsia="ja-JP"/>
    </w:rPr>
  </w:style>
  <w:style w:type="paragraph" w:styleId="Blrutexti">
    <w:name w:val="Balloon Text"/>
    <w:basedOn w:val="Venjulegur"/>
    <w:link w:val="BlrutextiStaf"/>
    <w:uiPriority w:val="99"/>
    <w:semiHidden/>
    <w:unhideWhenUsed/>
    <w:rsid w:val="00AA1CC1"/>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AA1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740133EDD4479C8C9DDA11A090FAD3"/>
        <w:category>
          <w:name w:val="General"/>
          <w:gallery w:val="placeholder"/>
        </w:category>
        <w:types>
          <w:type w:val="bbPlcHdr"/>
        </w:types>
        <w:behaviors>
          <w:behavior w:val="content"/>
        </w:behaviors>
        <w:guid w:val="{43AA1241-2DAC-44CE-8C02-39CA81C50686}"/>
      </w:docPartPr>
      <w:docPartBody>
        <w:p w:rsidR="00BD7100" w:rsidRDefault="002B7D1D" w:rsidP="002B7D1D">
          <w:pPr>
            <w:pStyle w:val="5A740133EDD4479C8C9DDA11A090FAD3"/>
          </w:pPr>
          <w:r>
            <w:rPr>
              <w:rFonts w:asciiTheme="majorHAnsi" w:eastAsiaTheme="majorEastAsia" w:hAnsiTheme="majorHAnsi" w:cstheme="majorBidi"/>
            </w:rPr>
            <w:t>[Type the company name]</w:t>
          </w:r>
        </w:p>
      </w:docPartBody>
    </w:docPart>
    <w:docPart>
      <w:docPartPr>
        <w:name w:val="981227A5386B44BAA5FCD41569DB4C96"/>
        <w:category>
          <w:name w:val="General"/>
          <w:gallery w:val="placeholder"/>
        </w:category>
        <w:types>
          <w:type w:val="bbPlcHdr"/>
        </w:types>
        <w:behaviors>
          <w:behavior w:val="content"/>
        </w:behaviors>
        <w:guid w:val="{37A01035-F589-4E89-A9DD-B91EFC13BC6A}"/>
      </w:docPartPr>
      <w:docPartBody>
        <w:p w:rsidR="00BD7100" w:rsidRDefault="002B7D1D" w:rsidP="002B7D1D">
          <w:pPr>
            <w:pStyle w:val="981227A5386B44BAA5FCD41569DB4C96"/>
          </w:pPr>
          <w:r>
            <w:rPr>
              <w:rFonts w:asciiTheme="majorHAnsi" w:eastAsiaTheme="majorEastAsia" w:hAnsiTheme="majorHAnsi" w:cstheme="majorBidi"/>
              <w:color w:val="156082" w:themeColor="accent1"/>
              <w:sz w:val="80"/>
              <w:szCs w:val="80"/>
            </w:rPr>
            <w:t>[Type the document title]</w:t>
          </w:r>
        </w:p>
      </w:docPartBody>
    </w:docPart>
    <w:docPart>
      <w:docPartPr>
        <w:name w:val="86694242678C40A4B721C6DFF0F7696C"/>
        <w:category>
          <w:name w:val="General"/>
          <w:gallery w:val="placeholder"/>
        </w:category>
        <w:types>
          <w:type w:val="bbPlcHdr"/>
        </w:types>
        <w:behaviors>
          <w:behavior w:val="content"/>
        </w:behaviors>
        <w:guid w:val="{F6434C68-321F-49AD-B390-BB714727539E}"/>
      </w:docPartPr>
      <w:docPartBody>
        <w:p w:rsidR="00BD7100" w:rsidRDefault="002B7D1D" w:rsidP="002B7D1D">
          <w:pPr>
            <w:pStyle w:val="86694242678C40A4B721C6DFF0F7696C"/>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D1D"/>
    <w:rsid w:val="00093AE9"/>
    <w:rsid w:val="002B7D1D"/>
    <w:rsid w:val="005D0029"/>
    <w:rsid w:val="006A5E12"/>
    <w:rsid w:val="008554DF"/>
    <w:rsid w:val="00BB1A7E"/>
    <w:rsid w:val="00BD7100"/>
    <w:rsid w:val="00BE464C"/>
    <w:rsid w:val="00D3683E"/>
    <w:rsid w:val="00DC117B"/>
    <w:rsid w:val="00DE4716"/>
    <w:rsid w:val="00E2207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5A740133EDD4479C8C9DDA11A090FAD3">
    <w:name w:val="5A740133EDD4479C8C9DDA11A090FAD3"/>
    <w:rsid w:val="002B7D1D"/>
  </w:style>
  <w:style w:type="paragraph" w:customStyle="1" w:styleId="981227A5386B44BAA5FCD41569DB4C96">
    <w:name w:val="981227A5386B44BAA5FCD41569DB4C96"/>
    <w:rsid w:val="002B7D1D"/>
  </w:style>
  <w:style w:type="paragraph" w:customStyle="1" w:styleId="86694242678C40A4B721C6DFF0F7696C">
    <w:name w:val="86694242678C40A4B721C6DFF0F7696C"/>
    <w:rsid w:val="002B7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2016-04-22T00:00:00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Stjórn og nefndir</vt:lpstr>
    </vt:vector>
  </TitlesOfParts>
  <Company>Lionsklúbburinn</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Stjórn og nefndir</dc:title>
  <dc:subject>Starfsárið 2025 - 2026</dc:subject>
  <dc:creator>Jóna Jónsdóttir</dc:creator>
  <cp:lastModifiedBy>Sigríður Guðmundsdóttir</cp:lastModifiedBy>
  <cp:revision>2</cp:revision>
  <cp:lastPrinted>2014-05-27T20:33:00Z</cp:lastPrinted>
  <dcterms:created xsi:type="dcterms:W3CDTF">2025-04-22T20:57:00Z</dcterms:created>
  <dcterms:modified xsi:type="dcterms:W3CDTF">2025-04-22T20:57:00Z</dcterms:modified>
</cp:coreProperties>
</file>